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B2" w:rsidRDefault="00AF1EB2">
      <w:pPr>
        <w:tabs>
          <w:tab w:val="right" w:pos="8280"/>
        </w:tabs>
        <w:rPr>
          <w:sz w:val="16"/>
        </w:rPr>
      </w:pPr>
      <w:bookmarkStart w:id="0" w:name="_GoBack"/>
      <w:bookmarkEnd w:id="0"/>
      <w:r>
        <w:rPr>
          <w:sz w:val="16"/>
        </w:rPr>
        <w:t>1</w:t>
      </w:r>
      <w:r w:rsidR="00B81037">
        <w:rPr>
          <w:sz w:val="16"/>
        </w:rPr>
        <w:t>4 Spicewood</w:t>
      </w:r>
      <w:r>
        <w:rPr>
          <w:sz w:val="16"/>
        </w:rPr>
        <w:t xml:space="preserve"> Lane</w:t>
      </w:r>
      <w:r>
        <w:rPr>
          <w:sz w:val="16"/>
        </w:rPr>
        <w:tab/>
        <w:t>10 Tyng Road</w:t>
      </w:r>
    </w:p>
    <w:p w:rsidR="00AF1EB2" w:rsidRDefault="00AF1EB2">
      <w:pPr>
        <w:tabs>
          <w:tab w:val="right" w:pos="8280"/>
        </w:tabs>
        <w:rPr>
          <w:sz w:val="16"/>
        </w:rPr>
      </w:pPr>
      <w:smartTag w:uri="urn:schemas-microsoft-com:office:smarttags" w:element="City">
        <w:r>
          <w:rPr>
            <w:sz w:val="16"/>
          </w:rPr>
          <w:t>Wilton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CT</w:t>
        </w:r>
      </w:smartTag>
      <w:r>
        <w:rPr>
          <w:sz w:val="16"/>
        </w:rPr>
        <w:t xml:space="preserve"> </w:t>
      </w:r>
      <w:smartTag w:uri="urn:schemas-microsoft-com:office:smarttags" w:element="PostalCode">
        <w:r>
          <w:rPr>
            <w:sz w:val="16"/>
          </w:rPr>
          <w:t>06897</w:t>
        </w:r>
      </w:smartTag>
      <w:r>
        <w:rPr>
          <w:sz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16"/>
            </w:rPr>
            <w:t>Tyngsboro</w:t>
          </w:r>
        </w:smartTag>
        <w:r>
          <w:rPr>
            <w:sz w:val="16"/>
          </w:rPr>
          <w:t xml:space="preserve">, </w:t>
        </w:r>
        <w:smartTag w:uri="urn:schemas-microsoft-com:office:smarttags" w:element="State">
          <w:r>
            <w:rPr>
              <w:sz w:val="16"/>
            </w:rPr>
            <w:t>MA</w:t>
          </w:r>
        </w:smartTag>
        <w:r w:rsidR="00E85E75">
          <w:rPr>
            <w:sz w:val="16"/>
          </w:rPr>
          <w:t xml:space="preserve"> </w:t>
        </w:r>
        <w:smartTag w:uri="urn:schemas-microsoft-com:office:smarttags" w:element="PostalCode">
          <w:r w:rsidR="00E85E75">
            <w:rPr>
              <w:sz w:val="16"/>
            </w:rPr>
            <w:t>01879</w:t>
          </w:r>
        </w:smartTag>
      </w:smartTag>
    </w:p>
    <w:p w:rsidR="00AF1EB2" w:rsidRDefault="00AF1EB2">
      <w:pPr>
        <w:tabs>
          <w:tab w:val="right" w:pos="8280"/>
        </w:tabs>
        <w:rPr>
          <w:sz w:val="16"/>
        </w:rPr>
      </w:pPr>
      <w:r>
        <w:rPr>
          <w:sz w:val="16"/>
        </w:rPr>
        <w:t>(203) 762-7987</w:t>
      </w:r>
      <w:r>
        <w:rPr>
          <w:sz w:val="16"/>
        </w:rPr>
        <w:tab/>
        <w:t>(978) 251-0305</w:t>
      </w:r>
    </w:p>
    <w:p w:rsidR="00B2379C" w:rsidRDefault="00B2379C" w:rsidP="00DA76D0">
      <w:pPr>
        <w:jc w:val="center"/>
        <w:rPr>
          <w:rFonts w:ascii="Arial" w:hAnsi="Arial"/>
          <w:b/>
          <w:color w:val="800000"/>
          <w:sz w:val="48"/>
        </w:rPr>
      </w:pPr>
    </w:p>
    <w:p w:rsidR="00DA76D0" w:rsidRDefault="00DA76D0" w:rsidP="00DA76D0">
      <w:pPr>
        <w:jc w:val="center"/>
        <w:rPr>
          <w:rFonts w:ascii="Arial" w:hAnsi="Arial"/>
          <w:b/>
          <w:color w:val="800000"/>
          <w:sz w:val="48"/>
        </w:rPr>
      </w:pPr>
      <w:r>
        <w:rPr>
          <w:rFonts w:ascii="Arial" w:hAnsi="Arial"/>
          <w:b/>
          <w:color w:val="800000"/>
          <w:sz w:val="48"/>
        </w:rPr>
        <w:t>Tournament Registration Form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</w:rPr>
      </w:pPr>
    </w:p>
    <w:p w:rsidR="00DA76D0" w:rsidRDefault="00DA76D0" w:rsidP="008A0F15">
      <w:pPr>
        <w:pStyle w:val="Subtitle"/>
      </w:pPr>
      <w:r>
        <w:t>Wayland Country Club in Wayland, MA</w:t>
      </w:r>
      <w:r w:rsidR="004B2659">
        <w:t xml:space="preserve"> on Sunday, </w:t>
      </w:r>
      <w:r w:rsidR="00C96712">
        <w:t>September 2</w:t>
      </w:r>
      <w:r w:rsidR="009056BF">
        <w:t>7</w:t>
      </w:r>
      <w:r w:rsidR="00C96712">
        <w:t>,</w:t>
      </w:r>
      <w:r w:rsidR="00B81037">
        <w:t xml:space="preserve"> 201</w:t>
      </w:r>
      <w:r w:rsidR="009056BF">
        <w:t>5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DA76D0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Foursomes, small groups and singles of all ability levels welcome.   </w:t>
      </w:r>
    </w:p>
    <w:p w:rsidR="00DA76D0" w:rsidRDefault="00DA76D0" w:rsidP="00DA76D0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/>
        </w:rPr>
      </w:pPr>
    </w:p>
    <w:p w:rsidR="00DA76D0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Registration and payment</w:t>
      </w:r>
      <w:r w:rsidR="00FB4EDC">
        <w:rPr>
          <w:rFonts w:ascii="Arial" w:hAnsi="Arial"/>
        </w:rPr>
        <w:t xml:space="preserve"> </w:t>
      </w:r>
      <w:r>
        <w:rPr>
          <w:rFonts w:ascii="Arial" w:hAnsi="Arial"/>
        </w:rPr>
        <w:t xml:space="preserve">due </w:t>
      </w:r>
      <w:r w:rsidR="00B001DC">
        <w:rPr>
          <w:rFonts w:ascii="Arial" w:hAnsi="Arial"/>
        </w:rPr>
        <w:t>Monday</w:t>
      </w:r>
      <w:r>
        <w:rPr>
          <w:rFonts w:ascii="Arial" w:hAnsi="Arial"/>
        </w:rPr>
        <w:t>,</w:t>
      </w:r>
      <w:r w:rsidR="00B001DC">
        <w:rPr>
          <w:rFonts w:ascii="Arial" w:hAnsi="Arial"/>
        </w:rPr>
        <w:t xml:space="preserve"> </w:t>
      </w:r>
      <w:r w:rsidR="00C96712">
        <w:rPr>
          <w:rFonts w:ascii="Arial" w:hAnsi="Arial"/>
        </w:rPr>
        <w:t>September</w:t>
      </w:r>
      <w:r w:rsidR="00B001DC">
        <w:rPr>
          <w:rFonts w:ascii="Arial" w:hAnsi="Arial"/>
        </w:rPr>
        <w:t xml:space="preserve"> 2</w:t>
      </w:r>
      <w:r w:rsidR="009056BF">
        <w:rPr>
          <w:rFonts w:ascii="Arial" w:hAnsi="Arial"/>
        </w:rPr>
        <w:t>1</w:t>
      </w:r>
      <w:r w:rsidR="00FF4ACB">
        <w:rPr>
          <w:rFonts w:ascii="Arial" w:hAnsi="Arial"/>
        </w:rPr>
        <w:t>, 20</w:t>
      </w:r>
      <w:r w:rsidR="008A0F15">
        <w:rPr>
          <w:rFonts w:ascii="Arial" w:hAnsi="Arial"/>
        </w:rPr>
        <w:t>1</w:t>
      </w:r>
      <w:r w:rsidR="009056BF">
        <w:rPr>
          <w:rFonts w:ascii="Arial" w:hAnsi="Arial"/>
        </w:rPr>
        <w:t>5</w:t>
      </w:r>
    </w:p>
    <w:p w:rsidR="00DA76D0" w:rsidRDefault="00DA76D0" w:rsidP="00DA76D0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/>
        </w:rPr>
      </w:pPr>
    </w:p>
    <w:p w:rsidR="00DA76D0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Specific tee times will be reserved only after payment is received.  </w:t>
      </w:r>
    </w:p>
    <w:p w:rsidR="00DA76D0" w:rsidRDefault="00DA76D0" w:rsidP="00DA76D0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538"/>
        <w:gridCol w:w="2160"/>
        <w:gridCol w:w="1440"/>
        <w:gridCol w:w="270"/>
        <w:gridCol w:w="2250"/>
      </w:tblGrid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Player 1 / Primary Contact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260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(Day)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(Evening)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 Zip</w:t>
            </w:r>
          </w:p>
        </w:tc>
        <w:tc>
          <w:tcPr>
            <w:tcW w:w="360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143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Player 2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287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(Day)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(Evening)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188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Player 3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323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(Day)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(Evening)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197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Player 4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332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(Day)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(Evening)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DA76D0" w:rsidRDefault="00DA76D0" w:rsidP="00DA76D0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/>
        </w:rPr>
      </w:pPr>
    </w:p>
    <w:p w:rsidR="00DA76D0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/>
        </w:rPr>
      </w:pPr>
      <w:r>
        <w:rPr>
          <w:rFonts w:ascii="Arial" w:hAnsi="Arial"/>
          <w:b/>
        </w:rPr>
        <w:t>Entry Fees:</w:t>
      </w:r>
      <w:r>
        <w:rPr>
          <w:rFonts w:ascii="Arial" w:hAnsi="Arial"/>
        </w:rPr>
        <w:t xml:space="preserve">  </w:t>
      </w:r>
    </w:p>
    <w:p w:rsidR="00DA76D0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GOLFER: $</w:t>
      </w:r>
      <w:r w:rsidR="008A0F15">
        <w:rPr>
          <w:rFonts w:ascii="Arial" w:hAnsi="Arial"/>
        </w:rPr>
        <w:t>150</w:t>
      </w:r>
      <w:r>
        <w:rPr>
          <w:rFonts w:ascii="Arial" w:hAnsi="Arial"/>
        </w:rPr>
        <w:t xml:space="preserve"> per person</w:t>
      </w:r>
      <w:r w:rsidR="000F389C">
        <w:rPr>
          <w:rFonts w:ascii="Arial" w:hAnsi="Arial"/>
        </w:rPr>
        <w:t>. Tax deductible portion of fee is $50.</w:t>
      </w:r>
    </w:p>
    <w:p w:rsidR="00DA76D0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PATRON PLAYER: $</w:t>
      </w:r>
      <w:r w:rsidR="008A0F15">
        <w:rPr>
          <w:rFonts w:ascii="Arial" w:hAnsi="Arial"/>
        </w:rPr>
        <w:t>20</w:t>
      </w:r>
      <w:r>
        <w:rPr>
          <w:rFonts w:ascii="Arial" w:hAnsi="Arial"/>
        </w:rPr>
        <w:t>0 per person includes registration fee, a tee sponsor in your name, and a listing in the program</w:t>
      </w:r>
      <w:r w:rsidR="000F389C">
        <w:rPr>
          <w:rFonts w:ascii="Arial" w:hAnsi="Arial"/>
        </w:rPr>
        <w:t>.</w:t>
      </w:r>
      <w:r w:rsidR="000F389C" w:rsidRPr="000F389C">
        <w:rPr>
          <w:rFonts w:ascii="Arial" w:hAnsi="Arial"/>
        </w:rPr>
        <w:t xml:space="preserve"> </w:t>
      </w:r>
      <w:r w:rsidR="000F389C">
        <w:rPr>
          <w:rFonts w:ascii="Arial" w:hAnsi="Arial"/>
        </w:rPr>
        <w:t>Tax deductible portion of fee is $100.</w:t>
      </w:r>
    </w:p>
    <w:p w:rsidR="00DA76D0" w:rsidRDefault="00E25416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GOLFER WITH </w:t>
      </w:r>
      <w:r w:rsidR="00DA76D0">
        <w:rPr>
          <w:rFonts w:ascii="Arial" w:hAnsi="Arial"/>
        </w:rPr>
        <w:t>SPONSOR REFERAL: $</w:t>
      </w:r>
      <w:r w:rsidR="008A0F15">
        <w:rPr>
          <w:rFonts w:ascii="Arial" w:hAnsi="Arial"/>
        </w:rPr>
        <w:t>100</w:t>
      </w:r>
      <w:r w:rsidR="00DA76D0">
        <w:rPr>
          <w:rFonts w:ascii="Arial" w:hAnsi="Arial"/>
        </w:rPr>
        <w:t xml:space="preserve"> per person with an accompanying </w:t>
      </w:r>
      <w:r w:rsidR="00172030">
        <w:rPr>
          <w:rFonts w:ascii="Arial" w:hAnsi="Arial"/>
        </w:rPr>
        <w:t xml:space="preserve">new </w:t>
      </w:r>
      <w:r w:rsidR="00DA76D0">
        <w:rPr>
          <w:rFonts w:ascii="Arial" w:hAnsi="Arial"/>
        </w:rPr>
        <w:t>Corporate Sponsor donation of $150 or greater.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>Please make checks payable to the Kevin M. Eidt Memorial Scholarship Fund.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  <w:b/>
        </w:rPr>
        <w:t>Mail registration and entry fee to</w:t>
      </w:r>
      <w:r>
        <w:rPr>
          <w:rFonts w:ascii="Arial" w:hAnsi="Arial"/>
        </w:rPr>
        <w:t>: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>Kevin M. Eidt Memorial Golf Tournament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c/o John Fahey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</w:rPr>
            <w:t>10 Tyng Road</w:t>
          </w:r>
        </w:smartTag>
      </w:smartTag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Tyngsboro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MA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</w:rPr>
            <w:t>01879</w:t>
          </w:r>
        </w:smartTag>
      </w:smartTag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color w:val="0000FF"/>
          <w:sz w:val="24"/>
          <w:u w:val="single"/>
        </w:rPr>
      </w:pPr>
      <w:r>
        <w:rPr>
          <w:rFonts w:ascii="Arial" w:hAnsi="Arial"/>
          <w:b/>
        </w:rPr>
        <w:t>Please direct any questions to Tom Henault, Tournament Director at (508) 620-0322 or by e-mail at</w:t>
      </w:r>
      <w:r w:rsidRPr="004B2659">
        <w:rPr>
          <w:rFonts w:ascii="Arial" w:hAnsi="Arial"/>
          <w:b/>
        </w:rPr>
        <w:t xml:space="preserve"> </w:t>
      </w:r>
      <w:hyperlink r:id="rId7" w:history="1">
        <w:r w:rsidR="002F14B4" w:rsidRPr="007371EA">
          <w:rPr>
            <w:rStyle w:val="Hyperlink"/>
            <w:rFonts w:ascii="Arial" w:hAnsi="Arial"/>
            <w:b/>
          </w:rPr>
          <w:t>Tom_henault@hotmail.com</w:t>
        </w:r>
      </w:hyperlink>
      <w:r>
        <w:rPr>
          <w:rFonts w:ascii="Arial" w:hAnsi="Arial"/>
          <w:b/>
          <w:sz w:val="24"/>
        </w:rPr>
        <w:t>.</w:t>
      </w:r>
      <w:r w:rsidR="002F14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</w:rPr>
        <w:t xml:space="preserve">Registration forms </w:t>
      </w:r>
      <w:r w:rsidR="00E25416">
        <w:rPr>
          <w:rFonts w:ascii="Arial" w:hAnsi="Arial"/>
          <w:b/>
        </w:rPr>
        <w:t xml:space="preserve">are </w:t>
      </w:r>
      <w:r>
        <w:rPr>
          <w:rFonts w:ascii="Arial" w:hAnsi="Arial"/>
          <w:b/>
        </w:rPr>
        <w:t xml:space="preserve">also available online at: </w:t>
      </w:r>
      <w:r w:rsidR="004B2659" w:rsidRPr="00AF2A77">
        <w:rPr>
          <w:rFonts w:ascii="Arial" w:hAnsi="Arial"/>
          <w:b/>
          <w:color w:val="0000FF"/>
          <w:u w:val="single"/>
        </w:rPr>
        <w:t>www.kevinsfund.org</w:t>
      </w:r>
    </w:p>
    <w:p w:rsidR="00AF1EB2" w:rsidRDefault="00AF1EB2">
      <w:pPr>
        <w:pStyle w:val="BodyText"/>
        <w:rPr>
          <w:sz w:val="16"/>
        </w:rPr>
      </w:pPr>
      <w:r>
        <w:rPr>
          <w:sz w:val="16"/>
        </w:rPr>
        <w:br w:type="column"/>
      </w:r>
    </w:p>
    <w:p w:rsidR="00AF1EB2" w:rsidRDefault="00B81037">
      <w:pPr>
        <w:pStyle w:val="BodyText"/>
        <w:rPr>
          <w:sz w:val="16"/>
        </w:rPr>
      </w:pPr>
      <w:r>
        <w:rPr>
          <w:noProof/>
          <w:sz w:val="20"/>
        </w:rPr>
        <w:drawing>
          <wp:inline distT="0" distB="0" distL="0" distR="0">
            <wp:extent cx="775335" cy="78295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B2" w:rsidRDefault="00AF1EB2">
      <w:pPr>
        <w:pStyle w:val="BodyText"/>
      </w:pPr>
      <w:r>
        <w:t>Kevin’s Fund Golf Tournament Committee</w:t>
      </w:r>
    </w:p>
    <w:p w:rsidR="00AF1EB2" w:rsidRDefault="00AF1EB2">
      <w:pPr>
        <w:rPr>
          <w:sz w:val="14"/>
        </w:rPr>
      </w:pPr>
    </w:p>
    <w:p w:rsidR="00AF1EB2" w:rsidRDefault="00AF1EB2">
      <w:pPr>
        <w:rPr>
          <w:sz w:val="14"/>
        </w:rPr>
      </w:pPr>
    </w:p>
    <w:p w:rsidR="00AF1EB2" w:rsidRDefault="00AF1EB2">
      <w:pPr>
        <w:rPr>
          <w:sz w:val="14"/>
        </w:rPr>
      </w:pPr>
      <w:r>
        <w:rPr>
          <w:b/>
          <w:i/>
          <w:sz w:val="14"/>
        </w:rPr>
        <w:t>Co-Chairpersons</w:t>
      </w:r>
    </w:p>
    <w:p w:rsidR="00AF1EB2" w:rsidRDefault="00AF1EB2">
      <w:pPr>
        <w:rPr>
          <w:sz w:val="14"/>
        </w:rPr>
      </w:pPr>
      <w:r>
        <w:rPr>
          <w:b/>
          <w:sz w:val="14"/>
        </w:rPr>
        <w:t>Christian J. Eidt</w:t>
      </w:r>
    </w:p>
    <w:p w:rsidR="002A27AA" w:rsidRDefault="002A27AA" w:rsidP="002A27AA">
      <w:pPr>
        <w:rPr>
          <w:sz w:val="14"/>
        </w:rPr>
      </w:pPr>
      <w:r>
        <w:rPr>
          <w:sz w:val="14"/>
        </w:rPr>
        <w:t>OUTFRONT Media</w:t>
      </w:r>
    </w:p>
    <w:p w:rsidR="002A27AA" w:rsidRDefault="002A27AA" w:rsidP="002A27AA">
      <w:pPr>
        <w:rPr>
          <w:sz w:val="14"/>
        </w:rPr>
      </w:pPr>
      <w:r>
        <w:rPr>
          <w:sz w:val="14"/>
        </w:rPr>
        <w:t>Boston College 1992</w:t>
      </w:r>
    </w:p>
    <w:p w:rsidR="002A27AA" w:rsidRDefault="002A27AA" w:rsidP="002A27AA">
      <w:pPr>
        <w:rPr>
          <w:sz w:val="14"/>
        </w:rPr>
      </w:pPr>
      <w:r>
        <w:rPr>
          <w:sz w:val="14"/>
        </w:rPr>
        <w:t>christian.eidt@outfrontmedia.com</w:t>
      </w:r>
    </w:p>
    <w:p w:rsidR="00AF1EB2" w:rsidRDefault="00AF1EB2">
      <w:pPr>
        <w:rPr>
          <w:sz w:val="14"/>
        </w:rPr>
      </w:pPr>
    </w:p>
    <w:p w:rsidR="00AF1EB2" w:rsidRDefault="00AF1EB2">
      <w:pPr>
        <w:rPr>
          <w:sz w:val="14"/>
        </w:rPr>
      </w:pPr>
      <w:r>
        <w:rPr>
          <w:b/>
          <w:sz w:val="14"/>
        </w:rPr>
        <w:t>John R. Fahey</w:t>
      </w:r>
    </w:p>
    <w:p w:rsidR="00AF1EB2" w:rsidRDefault="008F6220">
      <w:pPr>
        <w:rPr>
          <w:sz w:val="14"/>
        </w:rPr>
      </w:pPr>
      <w:r>
        <w:rPr>
          <w:sz w:val="14"/>
        </w:rPr>
        <w:t>Martin White Glove</w:t>
      </w:r>
    </w:p>
    <w:p w:rsidR="00AF1EB2" w:rsidRDefault="00AF1EB2">
      <w:pPr>
        <w:rPr>
          <w:sz w:val="14"/>
        </w:rPr>
      </w:pP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St. Joseph</w:t>
          </w:r>
        </w:smartTag>
      </w:smartTag>
      <w:r>
        <w:rPr>
          <w:sz w:val="14"/>
        </w:rPr>
        <w:t>’s University 1992</w:t>
      </w:r>
    </w:p>
    <w:p w:rsidR="00AF1EB2" w:rsidRDefault="008F6220">
      <w:pPr>
        <w:rPr>
          <w:sz w:val="14"/>
        </w:rPr>
      </w:pPr>
      <w:r w:rsidRPr="008F6220">
        <w:rPr>
          <w:sz w:val="14"/>
        </w:rPr>
        <w:t>jfahey@martinwhiteglove.com</w:t>
      </w:r>
    </w:p>
    <w:p w:rsidR="008F6220" w:rsidRDefault="008F6220">
      <w:pPr>
        <w:rPr>
          <w:b/>
          <w:i/>
          <w:sz w:val="14"/>
        </w:rPr>
      </w:pPr>
    </w:p>
    <w:p w:rsidR="00AF1EB2" w:rsidRDefault="00AF1EB2">
      <w:pPr>
        <w:rPr>
          <w:b/>
          <w:i/>
          <w:sz w:val="14"/>
        </w:rPr>
      </w:pPr>
      <w:r>
        <w:rPr>
          <w:b/>
          <w:i/>
          <w:sz w:val="14"/>
        </w:rPr>
        <w:t>Tournament Directors</w:t>
      </w:r>
    </w:p>
    <w:p w:rsidR="00AF1EB2" w:rsidRDefault="00AF1EB2">
      <w:pPr>
        <w:rPr>
          <w:sz w:val="14"/>
        </w:rPr>
      </w:pPr>
      <w:r>
        <w:rPr>
          <w:b/>
          <w:sz w:val="14"/>
        </w:rPr>
        <w:t>Thomas E. Henault</w:t>
      </w:r>
    </w:p>
    <w:p w:rsidR="009939EF" w:rsidRPr="009939EF" w:rsidRDefault="009939EF">
      <w:pPr>
        <w:rPr>
          <w:sz w:val="14"/>
          <w:szCs w:val="14"/>
        </w:rPr>
      </w:pPr>
      <w:r w:rsidRPr="009939EF">
        <w:rPr>
          <w:sz w:val="14"/>
          <w:szCs w:val="14"/>
        </w:rPr>
        <w:t>Utimaco Safeware, Inc.</w:t>
      </w:r>
    </w:p>
    <w:p w:rsidR="00AF1EB2" w:rsidRDefault="00AF1EB2">
      <w:pPr>
        <w:rPr>
          <w:sz w:val="1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Boston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College</w:t>
          </w:r>
        </w:smartTag>
      </w:smartTag>
      <w:r>
        <w:rPr>
          <w:sz w:val="14"/>
        </w:rPr>
        <w:t xml:space="preserve"> 1992</w:t>
      </w: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rPr>
          <w:sz w:val="14"/>
        </w:rPr>
      </w:pPr>
      <w:r>
        <w:rPr>
          <w:b/>
          <w:sz w:val="14"/>
        </w:rPr>
        <w:t>Richard K. Bishop</w:t>
      </w:r>
    </w:p>
    <w:p w:rsidR="00AF1EB2" w:rsidRDefault="00AF1EB2">
      <w:pPr>
        <w:rPr>
          <w:sz w:val="14"/>
        </w:rPr>
      </w:pPr>
      <w:r>
        <w:rPr>
          <w:sz w:val="14"/>
        </w:rPr>
        <w:t>Fidelity Investments</w:t>
      </w:r>
    </w:p>
    <w:p w:rsidR="00AF1EB2" w:rsidRDefault="00AF1EB2">
      <w:pPr>
        <w:rPr>
          <w:sz w:val="1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Boston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College</w:t>
          </w:r>
        </w:smartTag>
      </w:smartTag>
      <w:r>
        <w:rPr>
          <w:sz w:val="14"/>
        </w:rPr>
        <w:t xml:space="preserve"> 1992</w:t>
      </w:r>
    </w:p>
    <w:p w:rsidR="00AF1EB2" w:rsidRDefault="00AF1EB2">
      <w:pPr>
        <w:rPr>
          <w:b/>
          <w:i/>
          <w:sz w:val="14"/>
        </w:rPr>
      </w:pPr>
    </w:p>
    <w:p w:rsidR="00AF1EB2" w:rsidRDefault="00AF1EB2">
      <w:pPr>
        <w:rPr>
          <w:sz w:val="14"/>
        </w:rPr>
      </w:pPr>
      <w:r>
        <w:rPr>
          <w:b/>
          <w:sz w:val="14"/>
        </w:rPr>
        <w:t>Kevin McCarthy</w:t>
      </w:r>
    </w:p>
    <w:p w:rsidR="00AF1EB2" w:rsidRDefault="00C96712">
      <w:pPr>
        <w:rPr>
          <w:sz w:val="14"/>
        </w:rPr>
      </w:pPr>
      <w:r>
        <w:rPr>
          <w:sz w:val="14"/>
        </w:rPr>
        <w:t>EMD Serono</w:t>
      </w:r>
    </w:p>
    <w:p w:rsidR="00AF1EB2" w:rsidRDefault="00AF1EB2">
      <w:pPr>
        <w:rPr>
          <w:sz w:val="1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Boston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College</w:t>
          </w:r>
        </w:smartTag>
      </w:smartTag>
      <w:r>
        <w:rPr>
          <w:sz w:val="14"/>
        </w:rPr>
        <w:t xml:space="preserve"> 1992</w:t>
      </w:r>
    </w:p>
    <w:p w:rsidR="00AF1EB2" w:rsidRDefault="00AF1EB2">
      <w:pPr>
        <w:rPr>
          <w:b/>
          <w:i/>
          <w:sz w:val="14"/>
        </w:rPr>
      </w:pPr>
    </w:p>
    <w:p w:rsidR="00AF1EB2" w:rsidRDefault="00AF1EB2">
      <w:pPr>
        <w:rPr>
          <w:b/>
          <w:i/>
          <w:sz w:val="14"/>
        </w:rPr>
      </w:pPr>
      <w:r>
        <w:rPr>
          <w:b/>
          <w:i/>
          <w:sz w:val="14"/>
        </w:rPr>
        <w:t>Web Site Design</w:t>
      </w:r>
    </w:p>
    <w:p w:rsidR="00AF1EB2" w:rsidRDefault="00AF1EB2">
      <w:pPr>
        <w:rPr>
          <w:b/>
          <w:sz w:val="14"/>
        </w:rPr>
      </w:pPr>
      <w:r>
        <w:rPr>
          <w:b/>
          <w:sz w:val="14"/>
        </w:rPr>
        <w:t>Patrick J. Reilly</w:t>
      </w:r>
    </w:p>
    <w:p w:rsidR="00FF4ACB" w:rsidRPr="00FF4ACB" w:rsidRDefault="00AF2A77">
      <w:pPr>
        <w:rPr>
          <w:sz w:val="14"/>
        </w:rPr>
      </w:pPr>
      <w:r>
        <w:rPr>
          <w:sz w:val="14"/>
        </w:rPr>
        <w:t>Abb</w:t>
      </w:r>
      <w:r w:rsidR="00B129EF">
        <w:rPr>
          <w:sz w:val="14"/>
        </w:rPr>
        <w:t>Vie</w:t>
      </w:r>
    </w:p>
    <w:p w:rsidR="00AF1EB2" w:rsidRDefault="00AF1EB2">
      <w:pPr>
        <w:rPr>
          <w:sz w:val="14"/>
        </w:rPr>
      </w:pPr>
      <w:r>
        <w:rPr>
          <w:sz w:val="14"/>
        </w:rPr>
        <w:t>Boston College 1992</w:t>
      </w:r>
    </w:p>
    <w:p w:rsidR="00AF1EB2" w:rsidRDefault="00AF1EB2">
      <w:pPr>
        <w:rPr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rPr>
          <w:sz w:val="14"/>
        </w:rPr>
      </w:pPr>
      <w:r>
        <w:rPr>
          <w:i/>
          <w:sz w:val="14"/>
        </w:rPr>
        <w:t xml:space="preserve">Official registration and information about the Kevin M. Eidt Memorial Scholarship Fund can be obtained from the Kevin M. Eidt Scholarship Committee, </w:t>
      </w:r>
      <w:smartTag w:uri="urn:schemas-microsoft-com:office:smarttags" w:element="address">
        <w:smartTag w:uri="urn:schemas-microsoft-com:office:smarttags" w:element="Street">
          <w:r>
            <w:rPr>
              <w:i/>
              <w:sz w:val="14"/>
            </w:rPr>
            <w:t>7 Bumblebee Lane</w:t>
          </w:r>
        </w:smartTag>
        <w:r>
          <w:rPr>
            <w:i/>
            <w:sz w:val="14"/>
          </w:rPr>
          <w:t xml:space="preserve">, </w:t>
        </w:r>
        <w:smartTag w:uri="urn:schemas-microsoft-com:office:smarttags" w:element="City">
          <w:r>
            <w:rPr>
              <w:i/>
              <w:sz w:val="14"/>
            </w:rPr>
            <w:t>Norwalk</w:t>
          </w:r>
        </w:smartTag>
        <w:r>
          <w:rPr>
            <w:i/>
            <w:sz w:val="14"/>
          </w:rPr>
          <w:t xml:space="preserve">, </w:t>
        </w:r>
        <w:smartTag w:uri="urn:schemas-microsoft-com:office:smarttags" w:element="State">
          <w:r>
            <w:rPr>
              <w:i/>
              <w:sz w:val="14"/>
            </w:rPr>
            <w:t>CT</w:t>
          </w:r>
        </w:smartTag>
        <w:r>
          <w:rPr>
            <w:i/>
            <w:sz w:val="14"/>
          </w:rPr>
          <w:t xml:space="preserve">  </w:t>
        </w:r>
        <w:smartTag w:uri="urn:schemas-microsoft-com:office:smarttags" w:element="PostalCode">
          <w:r>
            <w:rPr>
              <w:i/>
              <w:sz w:val="14"/>
            </w:rPr>
            <w:t>06851</w:t>
          </w:r>
        </w:smartTag>
      </w:smartTag>
      <w:r>
        <w:rPr>
          <w:i/>
          <w:sz w:val="14"/>
        </w:rPr>
        <w:t>, (203) 846-9718</w:t>
      </w:r>
    </w:p>
    <w:p w:rsidR="00AF1EB2" w:rsidRDefault="00AF1EB2">
      <w:pPr>
        <w:jc w:val="right"/>
        <w:rPr>
          <w:sz w:val="16"/>
        </w:rPr>
      </w:pPr>
    </w:p>
    <w:sectPr w:rsidR="00AF1EB2" w:rsidSect="002A27AA">
      <w:headerReference w:type="default" r:id="rId9"/>
      <w:pgSz w:w="12240" w:h="15840"/>
      <w:pgMar w:top="720" w:right="450" w:bottom="965" w:left="965" w:header="547" w:footer="720" w:gutter="0"/>
      <w:cols w:num="2" w:space="547" w:equalWidth="0">
        <w:col w:w="8309" w:space="446"/>
        <w:col w:w="20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56" w:rsidRDefault="00347D56">
      <w:r>
        <w:separator/>
      </w:r>
    </w:p>
  </w:endnote>
  <w:endnote w:type="continuationSeparator" w:id="0">
    <w:p w:rsidR="00347D56" w:rsidRDefault="0034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56" w:rsidRDefault="00347D56">
      <w:r>
        <w:separator/>
      </w:r>
    </w:p>
  </w:footnote>
  <w:footnote w:type="continuationSeparator" w:id="0">
    <w:p w:rsidR="00347D56" w:rsidRDefault="0034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30" w:rsidRDefault="00172030">
    <w:pPr>
      <w:pStyle w:val="Header"/>
      <w:tabs>
        <w:tab w:val="clear" w:pos="4320"/>
        <w:tab w:val="center" w:pos="4230"/>
      </w:tabs>
      <w:rPr>
        <w:b/>
        <w:i/>
        <w:sz w:val="28"/>
      </w:rPr>
    </w:pPr>
    <w:r>
      <w:rPr>
        <w:b/>
        <w:i/>
        <w:sz w:val="28"/>
      </w:rPr>
      <w:tab/>
      <w:t>KEVIN’S FUND</w:t>
    </w:r>
  </w:p>
  <w:p w:rsidR="00172030" w:rsidRDefault="00172030">
    <w:pPr>
      <w:pStyle w:val="Header"/>
      <w:tabs>
        <w:tab w:val="clear" w:pos="4320"/>
        <w:tab w:val="center" w:pos="4230"/>
      </w:tabs>
      <w:rPr>
        <w:b/>
        <w:sz w:val="28"/>
      </w:rPr>
    </w:pPr>
    <w:r>
      <w:rPr>
        <w:b/>
        <w:i/>
        <w:sz w:val="28"/>
      </w:rPr>
      <w:tab/>
      <w:t>1</w:t>
    </w:r>
    <w:r w:rsidR="009056BF">
      <w:rPr>
        <w:b/>
        <w:i/>
        <w:sz w:val="28"/>
      </w:rPr>
      <w:t>7</w:t>
    </w:r>
    <w:r>
      <w:rPr>
        <w:b/>
        <w:i/>
        <w:sz w:val="28"/>
      </w:rPr>
      <w:t>th ANNUAL GOLF TOURNAMENT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183E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85E75"/>
    <w:rsid w:val="00042B90"/>
    <w:rsid w:val="000F389C"/>
    <w:rsid w:val="000F43BD"/>
    <w:rsid w:val="00137FD2"/>
    <w:rsid w:val="00166021"/>
    <w:rsid w:val="00172030"/>
    <w:rsid w:val="001A60CE"/>
    <w:rsid w:val="001D1BCA"/>
    <w:rsid w:val="00203C8C"/>
    <w:rsid w:val="00285793"/>
    <w:rsid w:val="002A27AA"/>
    <w:rsid w:val="002D26EE"/>
    <w:rsid w:val="002F14B4"/>
    <w:rsid w:val="002F3EFA"/>
    <w:rsid w:val="003223DD"/>
    <w:rsid w:val="00347D56"/>
    <w:rsid w:val="003631EE"/>
    <w:rsid w:val="003F2E47"/>
    <w:rsid w:val="00476283"/>
    <w:rsid w:val="00487D7E"/>
    <w:rsid w:val="004B0657"/>
    <w:rsid w:val="004B2659"/>
    <w:rsid w:val="004C0EF4"/>
    <w:rsid w:val="00510D85"/>
    <w:rsid w:val="00537B7D"/>
    <w:rsid w:val="00587FCC"/>
    <w:rsid w:val="005E0F95"/>
    <w:rsid w:val="006C308A"/>
    <w:rsid w:val="00735FC9"/>
    <w:rsid w:val="007556F0"/>
    <w:rsid w:val="007D1C77"/>
    <w:rsid w:val="007D5717"/>
    <w:rsid w:val="007E2820"/>
    <w:rsid w:val="007F234D"/>
    <w:rsid w:val="008A0F15"/>
    <w:rsid w:val="008F6220"/>
    <w:rsid w:val="009056BF"/>
    <w:rsid w:val="009939EF"/>
    <w:rsid w:val="00994F86"/>
    <w:rsid w:val="00A15B78"/>
    <w:rsid w:val="00AA5CE0"/>
    <w:rsid w:val="00AA5FA6"/>
    <w:rsid w:val="00AB2CB0"/>
    <w:rsid w:val="00AF1EB2"/>
    <w:rsid w:val="00AF2A77"/>
    <w:rsid w:val="00B001DC"/>
    <w:rsid w:val="00B129EF"/>
    <w:rsid w:val="00B2259D"/>
    <w:rsid w:val="00B2379C"/>
    <w:rsid w:val="00B81037"/>
    <w:rsid w:val="00BA51FC"/>
    <w:rsid w:val="00BB3C44"/>
    <w:rsid w:val="00C539E1"/>
    <w:rsid w:val="00C56604"/>
    <w:rsid w:val="00C96712"/>
    <w:rsid w:val="00CB7141"/>
    <w:rsid w:val="00CE34AA"/>
    <w:rsid w:val="00CF09CD"/>
    <w:rsid w:val="00D06A3C"/>
    <w:rsid w:val="00DA76D0"/>
    <w:rsid w:val="00DB577D"/>
    <w:rsid w:val="00DE70C1"/>
    <w:rsid w:val="00E21DBB"/>
    <w:rsid w:val="00E25416"/>
    <w:rsid w:val="00E37ABD"/>
    <w:rsid w:val="00E85E75"/>
    <w:rsid w:val="00EB61BC"/>
    <w:rsid w:val="00EF2B8D"/>
    <w:rsid w:val="00F05CFD"/>
    <w:rsid w:val="00F103C9"/>
    <w:rsid w:val="00F25F1B"/>
    <w:rsid w:val="00F70E4B"/>
    <w:rsid w:val="00FB4EDC"/>
    <w:rsid w:val="00FF4AC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82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8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2820"/>
    <w:pPr>
      <w:jc w:val="center"/>
    </w:pPr>
    <w:rPr>
      <w:b/>
      <w:i/>
      <w:sz w:val="14"/>
    </w:rPr>
  </w:style>
  <w:style w:type="character" w:styleId="Hyperlink">
    <w:name w:val="Hyperlink"/>
    <w:basedOn w:val="DefaultParagraphFont"/>
    <w:rsid w:val="007E2820"/>
    <w:rPr>
      <w:color w:val="0000FF"/>
      <w:u w:val="single"/>
    </w:rPr>
  </w:style>
  <w:style w:type="paragraph" w:styleId="BodyText2">
    <w:name w:val="Body Text 2"/>
    <w:basedOn w:val="Normal"/>
    <w:rsid w:val="007E2820"/>
    <w:pPr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8A0F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0F15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2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82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8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2820"/>
    <w:pPr>
      <w:jc w:val="center"/>
    </w:pPr>
    <w:rPr>
      <w:b/>
      <w:i/>
      <w:sz w:val="14"/>
    </w:rPr>
  </w:style>
  <w:style w:type="character" w:styleId="Hyperlink">
    <w:name w:val="Hyperlink"/>
    <w:basedOn w:val="DefaultParagraphFont"/>
    <w:rsid w:val="007E2820"/>
    <w:rPr>
      <w:color w:val="0000FF"/>
      <w:u w:val="single"/>
    </w:rPr>
  </w:style>
  <w:style w:type="paragraph" w:styleId="BodyText2">
    <w:name w:val="Body Text 2"/>
    <w:basedOn w:val="Normal"/>
    <w:rsid w:val="007E2820"/>
    <w:pPr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8A0F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0F15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2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om_henault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CBS Corporation</Company>
  <LinksUpToDate>false</LinksUpToDate>
  <CharactersWithSpaces>2217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mailto:Tom_henault@hotmail.com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Kalke</dc:creator>
  <cp:lastModifiedBy>Christian Eidt</cp:lastModifiedBy>
  <cp:revision>2</cp:revision>
  <cp:lastPrinted>2012-08-26T16:28:00Z</cp:lastPrinted>
  <dcterms:created xsi:type="dcterms:W3CDTF">2015-08-25T14:55:00Z</dcterms:created>
  <dcterms:modified xsi:type="dcterms:W3CDTF">2015-08-25T14:55:00Z</dcterms:modified>
</cp:coreProperties>
</file>